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8" w:rsidRPr="00BB0B48" w:rsidRDefault="00BB0B48" w:rsidP="00BB0B48">
      <w:pPr>
        <w:pStyle w:val="Ttulo1"/>
        <w:rPr>
          <w:rFonts w:ascii="Arial Black" w:hAnsi="Arial Black"/>
        </w:rPr>
      </w:pPr>
      <w:r w:rsidRPr="00BB0B48">
        <w:rPr>
          <w:rFonts w:ascii="Arial Black" w:hAnsi="Arial Black"/>
        </w:rPr>
        <w:t>“PREPARACIÓN Y ESTERILIZACIÓN DE MEDIOS DE CULTIVO”.</w:t>
      </w:r>
    </w:p>
    <w:p w:rsidR="00BB0B48" w:rsidRDefault="00BB0B48" w:rsidP="00BB0B48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MX"/>
        </w:rPr>
      </w:pPr>
    </w:p>
    <w:p w:rsidR="00BB0B48" w:rsidRDefault="00BB0B48" w:rsidP="00BB0B48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es-MX"/>
        </w:rPr>
        <w:t>Nombre del alumno(a):</w:t>
      </w:r>
    </w:p>
    <w:p w:rsidR="00BB0B48" w:rsidRDefault="00BB0B48" w:rsidP="00BB0B48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MX"/>
        </w:rPr>
      </w:pPr>
    </w:p>
    <w:p w:rsidR="00BB0B48" w:rsidRPr="00BB0B48" w:rsidRDefault="00BB0B48" w:rsidP="00BB0B48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9"/>
          <w:szCs w:val="29"/>
          <w:lang w:eastAsia="es-MX"/>
        </w:rPr>
      </w:pPr>
      <w:r w:rsidRPr="00BB0B48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MX"/>
        </w:rPr>
        <w:t>CUESTIONARIO:</w:t>
      </w:r>
      <w:bookmarkStart w:id="0" w:name="_GoBack"/>
      <w:bookmarkEnd w:id="0"/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1. ¿Qué son las bacterias?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2. ¿Por qué es necesario cultivar a los microorganismos?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3. ¿Por qué deben ser proporcionales la cantidad de medio de cultivo y el agua?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4. ¿Qué es un medio de cultivo selectivo?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5. ¿Qué es un medio de cultivo diferencial?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>6. ¿Qué sucede si se tapa la caja de Petri inmediatamente después de vaciar el medio de cultivo?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 xml:space="preserve">7. ¿Por qué razón las cajas de Petri con medio de cultivos se incuban por 24 </w:t>
      </w:r>
      <w:proofErr w:type="spellStart"/>
      <w:r w:rsidRPr="00BB0B48">
        <w:rPr>
          <w:rFonts w:ascii="Arial" w:eastAsia="Times New Roman" w:hAnsi="Arial" w:cs="Arial"/>
          <w:sz w:val="24"/>
          <w:szCs w:val="24"/>
          <w:lang w:eastAsia="es-MX"/>
        </w:rPr>
        <w:t>hrs</w:t>
      </w:r>
      <w:proofErr w:type="spellEnd"/>
      <w:r w:rsidRPr="00BB0B48">
        <w:rPr>
          <w:rFonts w:ascii="Arial" w:eastAsia="Times New Roman" w:hAnsi="Arial" w:cs="Arial"/>
          <w:sz w:val="24"/>
          <w:szCs w:val="24"/>
          <w:lang w:eastAsia="es-MX"/>
        </w:rPr>
        <w:t>. antes de almacenarlas para su uso?</w:t>
      </w: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B0B48" w:rsidRPr="00BB0B48" w:rsidRDefault="00BB0B48" w:rsidP="00BB0B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B0B48">
        <w:rPr>
          <w:rFonts w:ascii="Arial" w:eastAsia="Times New Roman" w:hAnsi="Arial" w:cs="Arial"/>
          <w:sz w:val="24"/>
          <w:szCs w:val="24"/>
          <w:lang w:eastAsia="es-MX"/>
        </w:rPr>
        <w:t xml:space="preserve">8. ¿Se pueden esterilizar los medios de cultivo en calor seco?, Explique el </w:t>
      </w:r>
      <w:proofErr w:type="spellStart"/>
      <w:r w:rsidRPr="00BB0B48">
        <w:rPr>
          <w:rFonts w:ascii="Arial" w:eastAsia="Times New Roman" w:hAnsi="Arial" w:cs="Arial"/>
          <w:sz w:val="24"/>
          <w:szCs w:val="24"/>
          <w:lang w:eastAsia="es-MX"/>
        </w:rPr>
        <w:t>por qué</w:t>
      </w:r>
      <w:proofErr w:type="spellEnd"/>
      <w:r w:rsidRPr="00BB0B48">
        <w:rPr>
          <w:rFonts w:ascii="Arial" w:eastAsia="Times New Roman" w:hAnsi="Arial" w:cs="Arial"/>
          <w:sz w:val="24"/>
          <w:szCs w:val="24"/>
          <w:lang w:eastAsia="es-MX"/>
        </w:rPr>
        <w:t xml:space="preserve"> de su respuesta.</w:t>
      </w:r>
    </w:p>
    <w:p w:rsidR="002B0067" w:rsidRDefault="002B0067"/>
    <w:sectPr w:rsidR="002B0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8"/>
    <w:rsid w:val="002B0067"/>
    <w:rsid w:val="00BB0B48"/>
    <w:rsid w:val="00E8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BB0B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BB0B4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Textoennegrita">
    <w:name w:val="Strong"/>
    <w:basedOn w:val="Fuentedeprrafopredeter"/>
    <w:uiPriority w:val="22"/>
    <w:qFormat/>
    <w:rsid w:val="00BB0B4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B48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BB0B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BB0B4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Textoennegrita">
    <w:name w:val="Strong"/>
    <w:basedOn w:val="Fuentedeprrafopredeter"/>
    <w:uiPriority w:val="22"/>
    <w:qFormat/>
    <w:rsid w:val="00BB0B4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B48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1</cp:revision>
  <dcterms:created xsi:type="dcterms:W3CDTF">2012-12-05T00:03:00Z</dcterms:created>
  <dcterms:modified xsi:type="dcterms:W3CDTF">2012-12-05T00:16:00Z</dcterms:modified>
</cp:coreProperties>
</file>